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7278" w14:textId="2044AEBC" w:rsidR="00E1528B" w:rsidRDefault="001104EB" w:rsidP="00165967">
      <w:pPr>
        <w:spacing w:after="0" w:line="240" w:lineRule="auto"/>
        <w:jc w:val="center"/>
      </w:pPr>
      <w:bookmarkStart w:id="0" w:name="_Hlk144209693"/>
      <w:bookmarkEnd w:id="0"/>
      <w:r>
        <w:rPr>
          <w:noProof/>
        </w:rPr>
        <w:drawing>
          <wp:inline distT="0" distB="0" distL="0" distR="0" wp14:anchorId="05F0315A" wp14:editId="4AF50899">
            <wp:extent cx="1795180" cy="685800"/>
            <wp:effectExtent l="0" t="0" r="0" b="0"/>
            <wp:docPr id="1348672933" name="Picture 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72933" name="Picture 1" descr="A logo with blue and green lett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99" cy="7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2E5A" w14:textId="373025AA" w:rsidR="00E1528B" w:rsidRDefault="00E1528B" w:rsidP="00165967">
      <w:pPr>
        <w:spacing w:after="0" w:line="240" w:lineRule="auto"/>
        <w:jc w:val="center"/>
      </w:pPr>
    </w:p>
    <w:p w14:paraId="2955FC7F" w14:textId="55DB04B3" w:rsidR="00752E1D" w:rsidRDefault="00752E1D" w:rsidP="00165967">
      <w:pPr>
        <w:spacing w:after="0" w:line="240" w:lineRule="auto"/>
        <w:jc w:val="center"/>
      </w:pPr>
      <w:r>
        <w:t>Ekspertu seminārs</w:t>
      </w:r>
    </w:p>
    <w:p w14:paraId="5CD3965F" w14:textId="0B0A2F9A" w:rsidR="00DD5095" w:rsidRPr="000D6940" w:rsidRDefault="008C4960" w:rsidP="00165967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1" w:name="_Hlk144980075"/>
      <w:r w:rsidRPr="000D6940">
        <w:rPr>
          <w:b/>
          <w:bCs/>
        </w:rPr>
        <w:t>“Kā mazināt sociālekonomisko slogu budžetam, biznesam, ģimenēm? Onkoloģija”</w:t>
      </w:r>
      <w:bookmarkEnd w:id="1"/>
    </w:p>
    <w:p w14:paraId="01BDF22C" w14:textId="77777777" w:rsidR="00752E1D" w:rsidRDefault="00752E1D" w:rsidP="005D1A0E">
      <w:pPr>
        <w:spacing w:after="0" w:line="240" w:lineRule="auto"/>
        <w:jc w:val="both"/>
      </w:pPr>
    </w:p>
    <w:p w14:paraId="6C3C4A62" w14:textId="42507BE1" w:rsidR="008C4960" w:rsidRDefault="008C4960" w:rsidP="005D1A0E">
      <w:pPr>
        <w:spacing w:after="0" w:line="240" w:lineRule="auto"/>
        <w:jc w:val="both"/>
      </w:pPr>
      <w:bookmarkStart w:id="2" w:name="_Hlk144980092"/>
      <w:r w:rsidRPr="005D1A0E">
        <w:rPr>
          <w:b/>
          <w:bCs/>
        </w:rPr>
        <w:t>Latvijas Veselības ekonomikas asociācija</w:t>
      </w:r>
      <w:r w:rsidRPr="00963E3D">
        <w:t xml:space="preserve"> </w:t>
      </w:r>
      <w:r w:rsidR="00963E3D" w:rsidRPr="00963E3D">
        <w:t>uz</w:t>
      </w:r>
      <w:r w:rsidRPr="00963E3D">
        <w:t>aicina</w:t>
      </w:r>
      <w:r>
        <w:t xml:space="preserve"> Jūs piedalīties ekspertu seminārā</w:t>
      </w:r>
      <w:r w:rsidR="00963E3D">
        <w:br/>
      </w:r>
      <w:r w:rsidRPr="005D1A0E">
        <w:rPr>
          <w:b/>
          <w:bCs/>
        </w:rPr>
        <w:t>“Kā mazināt sociālekonomisko slogu budžetam, biznesam, ģimenēm? Onkoloģija”</w:t>
      </w:r>
      <w:r w:rsidR="00854507" w:rsidRPr="00854507">
        <w:t>. Pasākums notiks</w:t>
      </w:r>
      <w:r w:rsidR="00854507">
        <w:rPr>
          <w:b/>
          <w:bCs/>
        </w:rPr>
        <w:t xml:space="preserve"> </w:t>
      </w:r>
      <w:r w:rsidR="005D1A0E" w:rsidRPr="005D1A0E">
        <w:rPr>
          <w:b/>
          <w:bCs/>
        </w:rPr>
        <w:t>25. septembrī no plkst.</w:t>
      </w:r>
      <w:r w:rsidR="0014189C">
        <w:rPr>
          <w:b/>
          <w:bCs/>
        </w:rPr>
        <w:t xml:space="preserve"> </w:t>
      </w:r>
      <w:r w:rsidR="005D1A0E" w:rsidRPr="005D1A0E">
        <w:rPr>
          <w:b/>
          <w:bCs/>
        </w:rPr>
        <w:t>15.00 līdz 17.00</w:t>
      </w:r>
      <w:r w:rsidR="0014189C">
        <w:rPr>
          <w:b/>
          <w:bCs/>
        </w:rPr>
        <w:t xml:space="preserve"> </w:t>
      </w:r>
      <w:r w:rsidR="0014189C" w:rsidRPr="00033277">
        <w:rPr>
          <w:b/>
          <w:bCs/>
        </w:rPr>
        <w:t>Paula Stradiņa medicīnas vēstures muzejā</w:t>
      </w:r>
      <w:r w:rsidR="0014189C">
        <w:t xml:space="preserve"> </w:t>
      </w:r>
      <w:r w:rsidR="0014189C" w:rsidRPr="0014189C">
        <w:t>Ukrainas Neatkarības iel</w:t>
      </w:r>
      <w:r w:rsidR="0014189C">
        <w:t>ā</w:t>
      </w:r>
      <w:r w:rsidR="0014189C" w:rsidRPr="0014189C">
        <w:t xml:space="preserve"> 1</w:t>
      </w:r>
      <w:r w:rsidR="00F1784A" w:rsidRPr="0014189C">
        <w:t>.</w:t>
      </w:r>
    </w:p>
    <w:bookmarkEnd w:id="2"/>
    <w:p w14:paraId="27D00B93" w14:textId="77777777" w:rsidR="00854507" w:rsidRPr="000E65A7" w:rsidRDefault="00854507" w:rsidP="005D1A0E">
      <w:pPr>
        <w:spacing w:after="0" w:line="240" w:lineRule="auto"/>
        <w:jc w:val="both"/>
        <w:rPr>
          <w:sz w:val="18"/>
          <w:szCs w:val="18"/>
        </w:rPr>
      </w:pPr>
    </w:p>
    <w:p w14:paraId="4EE85457" w14:textId="537CD824" w:rsidR="00886439" w:rsidRDefault="005D1BD6" w:rsidP="005D1A0E">
      <w:pPr>
        <w:spacing w:after="0" w:line="240" w:lineRule="auto"/>
        <w:jc w:val="both"/>
      </w:pPr>
      <w:r>
        <w:t>G</w:t>
      </w:r>
      <w:r w:rsidR="0001706A">
        <w:t xml:space="preserve">an </w:t>
      </w:r>
      <w:r>
        <w:t xml:space="preserve">valsts un </w:t>
      </w:r>
      <w:r w:rsidR="0001706A">
        <w:t>sabie</w:t>
      </w:r>
      <w:r>
        <w:t>d</w:t>
      </w:r>
      <w:r w:rsidR="0001706A">
        <w:t>rība kopumā, gan uzņēmum</w:t>
      </w:r>
      <w:r>
        <w:t xml:space="preserve">i, gan arī </w:t>
      </w:r>
      <w:r w:rsidR="00F26733">
        <w:t>mājsaimniecī</w:t>
      </w:r>
      <w:r w:rsidR="00EE7BF4">
        <w:t>b</w:t>
      </w:r>
      <w:r w:rsidR="00F26733">
        <w:t>as</w:t>
      </w:r>
      <w:r>
        <w:t xml:space="preserve"> ir ie</w:t>
      </w:r>
      <w:r w:rsidR="0001706A">
        <w:t>interesē</w:t>
      </w:r>
      <w:r>
        <w:t>t</w:t>
      </w:r>
      <w:r w:rsidR="00F26733">
        <w:t>as</w:t>
      </w:r>
      <w:r w:rsidR="0001706A">
        <w:t xml:space="preserve"> uzlabot valsts budžeta </w:t>
      </w:r>
      <w:r>
        <w:t xml:space="preserve">līdzekļu </w:t>
      </w:r>
      <w:r w:rsidR="0001706A">
        <w:t>investēšanas efektivitāti veselības aprūpes pakalpojumos. Sabie</w:t>
      </w:r>
      <w:r>
        <w:t>d</w:t>
      </w:r>
      <w:r w:rsidR="0001706A">
        <w:t>rības novecošana, darba</w:t>
      </w:r>
      <w:r>
        <w:t xml:space="preserve">spēka nepietiekamība un </w:t>
      </w:r>
      <w:r w:rsidR="0001706A">
        <w:t xml:space="preserve">citi izaicinājumi saasina uzdevumu </w:t>
      </w:r>
      <w:r w:rsidR="00880543">
        <w:t>valsts budžeta finansējumu ieguldīt stratēģiski pareizi, lai nodrošinātu ietaupījumu ilgtermiņā, samazinot gan tiešās (</w:t>
      </w:r>
      <w:r w:rsidR="00105A25">
        <w:t xml:space="preserve">piemēram, </w:t>
      </w:r>
      <w:r w:rsidR="00880543">
        <w:t>stacionār</w:t>
      </w:r>
      <w:r w:rsidR="00105A25">
        <w:t>ā veselības aprūpe</w:t>
      </w:r>
      <w:r w:rsidR="00880543">
        <w:t>), gan arī netiešās (</w:t>
      </w:r>
      <w:r w:rsidR="00105A25">
        <w:t xml:space="preserve">darba nespēja) </w:t>
      </w:r>
      <w:r w:rsidR="00880543">
        <w:t>izmaksas</w:t>
      </w:r>
      <w:r w:rsidR="0001706A">
        <w:t xml:space="preserve">. Šis uzdevums attiecas gan uz atsevišķām </w:t>
      </w:r>
      <w:r w:rsidR="00886439">
        <w:t xml:space="preserve">veselības aprūpes jomām, </w:t>
      </w:r>
      <w:r w:rsidR="0001706A">
        <w:t>kurās ir steidzami jāuzlabo rezultāt</w:t>
      </w:r>
      <w:r w:rsidR="00886439">
        <w:t>i</w:t>
      </w:r>
      <w:r w:rsidR="0001706A">
        <w:t xml:space="preserve">, </w:t>
      </w:r>
      <w:r w:rsidR="00F26733">
        <w:t xml:space="preserve">piemēram, onkoloģiju, </w:t>
      </w:r>
      <w:r w:rsidR="0001706A">
        <w:t>gan uz veselības aprūpes sistēmu kopumā.</w:t>
      </w:r>
    </w:p>
    <w:p w14:paraId="705DA0D4" w14:textId="77777777" w:rsidR="00886439" w:rsidRPr="000E65A7" w:rsidRDefault="00886439" w:rsidP="005D1A0E">
      <w:pPr>
        <w:spacing w:after="0" w:line="240" w:lineRule="auto"/>
        <w:jc w:val="both"/>
        <w:rPr>
          <w:sz w:val="18"/>
          <w:szCs w:val="18"/>
        </w:rPr>
      </w:pPr>
    </w:p>
    <w:p w14:paraId="629DBFDD" w14:textId="5475F9AA" w:rsidR="00886439" w:rsidRDefault="0001706A" w:rsidP="005D1A0E">
      <w:pPr>
        <w:spacing w:after="0" w:line="240" w:lineRule="auto"/>
        <w:jc w:val="both"/>
      </w:pPr>
      <w:r>
        <w:t xml:space="preserve">Pēdējo gadu laikā Veselības ministrija ir veikusi virkni reformu investīciju efektīvākai pārvaldei, bet kopumā Latvijas veselības </w:t>
      </w:r>
      <w:r w:rsidR="00F26733">
        <w:t xml:space="preserve">aprūpes </w:t>
      </w:r>
      <w:r>
        <w:t xml:space="preserve">sistēmai joprojām ir </w:t>
      </w:r>
      <w:r w:rsidR="00886439">
        <w:t xml:space="preserve">jārisina </w:t>
      </w:r>
      <w:r>
        <w:t>daudz izaicinājum</w:t>
      </w:r>
      <w:r w:rsidR="00886439">
        <w:t>u</w:t>
      </w:r>
      <w:r>
        <w:t xml:space="preserve">, lai samazinātu sociālekonomisko slogu gan valsts budžetam, gan </w:t>
      </w:r>
      <w:r w:rsidR="00886439">
        <w:t>uzņēmumiem, gan arī mājsaimniecībām</w:t>
      </w:r>
      <w:r>
        <w:t>.</w:t>
      </w:r>
    </w:p>
    <w:p w14:paraId="36639EE8" w14:textId="77777777" w:rsidR="00886439" w:rsidRPr="000E65A7" w:rsidRDefault="00886439" w:rsidP="005D1A0E">
      <w:pPr>
        <w:spacing w:after="0" w:line="240" w:lineRule="auto"/>
        <w:jc w:val="both"/>
        <w:rPr>
          <w:sz w:val="18"/>
          <w:szCs w:val="18"/>
        </w:rPr>
      </w:pPr>
    </w:p>
    <w:p w14:paraId="354DD6D7" w14:textId="3541C631" w:rsidR="0001706A" w:rsidRDefault="0001706A" w:rsidP="005D1A0E">
      <w:pPr>
        <w:spacing w:after="0" w:line="240" w:lineRule="auto"/>
        <w:jc w:val="both"/>
      </w:pPr>
      <w:bookmarkStart w:id="3" w:name="_Hlk144980213"/>
      <w:r>
        <w:t>Eksperti seminārā pārrunās labās prakses ievieša</w:t>
      </w:r>
      <w:r w:rsidR="00886439">
        <w:t>n</w:t>
      </w:r>
      <w:r>
        <w:t xml:space="preserve">u </w:t>
      </w:r>
      <w:r w:rsidR="00886439">
        <w:t xml:space="preserve">onkoloģisko slimību ārstēšanā, ņemot vērā nepieciešamību nodrošināt valsts budžeta līdzekļu </w:t>
      </w:r>
      <w:r w:rsidR="00105A25">
        <w:t xml:space="preserve">stratēģiski pareizu un </w:t>
      </w:r>
      <w:r>
        <w:t>efektīvāku izmantošanu</w:t>
      </w:r>
      <w:r w:rsidR="00C83AA0">
        <w:t>, ide</w:t>
      </w:r>
      <w:r w:rsidR="00886439">
        <w:t>n</w:t>
      </w:r>
      <w:r w:rsidR="00C83AA0">
        <w:t>tificēs un analizēs pozitīv</w:t>
      </w:r>
      <w:r w:rsidR="00F26733">
        <w:t>u</w:t>
      </w:r>
      <w:r w:rsidR="00C83AA0">
        <w:t xml:space="preserve"> reformu </w:t>
      </w:r>
      <w:r w:rsidR="00886439">
        <w:t xml:space="preserve">piemēru </w:t>
      </w:r>
      <w:r w:rsidR="00C83AA0">
        <w:t>ieguvumus un analizēs nepieciešamo reformu un uzlabojumu ieviešanas gaitu.</w:t>
      </w:r>
    </w:p>
    <w:bookmarkEnd w:id="3"/>
    <w:p w14:paraId="1283828B" w14:textId="77777777" w:rsidR="00D24B59" w:rsidRPr="000E65A7" w:rsidRDefault="00D24B59" w:rsidP="005D1A0E">
      <w:pPr>
        <w:spacing w:after="0" w:line="240" w:lineRule="auto"/>
        <w:jc w:val="both"/>
        <w:rPr>
          <w:sz w:val="18"/>
          <w:szCs w:val="18"/>
        </w:rPr>
      </w:pPr>
    </w:p>
    <w:p w14:paraId="2497F64D" w14:textId="5DD6C22F" w:rsidR="00DD5095" w:rsidRPr="00D741C1" w:rsidRDefault="005D1A0E" w:rsidP="005D1A0E">
      <w:pPr>
        <w:spacing w:after="0" w:line="240" w:lineRule="auto"/>
        <w:jc w:val="both"/>
        <w:rPr>
          <w:u w:val="single"/>
        </w:rPr>
      </w:pPr>
      <w:r w:rsidRPr="00D741C1">
        <w:rPr>
          <w:u w:val="single"/>
        </w:rPr>
        <w:t>R</w:t>
      </w:r>
      <w:r w:rsidR="00DD5095" w:rsidRPr="00D741C1">
        <w:rPr>
          <w:u w:val="single"/>
        </w:rPr>
        <w:t>eferenti:</w:t>
      </w:r>
    </w:p>
    <w:p w14:paraId="3F6E948D" w14:textId="66E60070" w:rsidR="00BD2FA5" w:rsidRDefault="00BD2FA5" w:rsidP="005D1A0E">
      <w:pPr>
        <w:spacing w:after="0" w:line="240" w:lineRule="auto"/>
        <w:jc w:val="both"/>
      </w:pPr>
      <w:r w:rsidRPr="00BD2FA5">
        <w:rPr>
          <w:b/>
          <w:bCs/>
        </w:rPr>
        <w:t>Daiga Behmane</w:t>
      </w:r>
      <w:r>
        <w:t xml:space="preserve">, </w:t>
      </w:r>
      <w:proofErr w:type="spellStart"/>
      <w:r w:rsidRPr="00BD2FA5">
        <w:t>Ph.D</w:t>
      </w:r>
      <w:proofErr w:type="spellEnd"/>
      <w:r>
        <w:t xml:space="preserve">, </w:t>
      </w:r>
      <w:r w:rsidRPr="00BD2FA5">
        <w:t>Latvijas Veselības ekonomikas asociācija</w:t>
      </w:r>
      <w:r>
        <w:t xml:space="preserve">s valdes priekšsēdētāja, </w:t>
      </w:r>
      <w:r w:rsidRPr="00BD2FA5">
        <w:t>Rīgas Stradiņa universitāte</w:t>
      </w:r>
    </w:p>
    <w:p w14:paraId="798952AB" w14:textId="3DA0D6FE" w:rsidR="00BD2FA5" w:rsidRDefault="008F52BA" w:rsidP="005D1A0E">
      <w:pPr>
        <w:spacing w:after="0" w:line="240" w:lineRule="auto"/>
        <w:jc w:val="both"/>
      </w:pPr>
      <w:r>
        <w:rPr>
          <w:b/>
          <w:bCs/>
        </w:rPr>
        <w:t>Sanita Janka</w:t>
      </w:r>
      <w:r w:rsidRPr="008F52BA">
        <w:t xml:space="preserve">, </w:t>
      </w:r>
      <w:r w:rsidR="005D1A0E" w:rsidRPr="008F52BA">
        <w:t>V</w:t>
      </w:r>
      <w:r w:rsidR="00BD2FA5" w:rsidRPr="008F52BA">
        <w:t>eselības ministrijas</w:t>
      </w:r>
      <w:r w:rsidR="005D1A0E" w:rsidRPr="008F52BA">
        <w:t xml:space="preserve"> </w:t>
      </w:r>
      <w:r>
        <w:t>Veselības aprūpes departamenta direktore</w:t>
      </w:r>
    </w:p>
    <w:p w14:paraId="7986ED80" w14:textId="77777777" w:rsidR="00D741C1" w:rsidRDefault="005D1A0E" w:rsidP="005D1A0E">
      <w:pPr>
        <w:spacing w:after="0" w:line="240" w:lineRule="auto"/>
        <w:jc w:val="both"/>
      </w:pPr>
      <w:r w:rsidRPr="00D741C1">
        <w:rPr>
          <w:b/>
          <w:bCs/>
        </w:rPr>
        <w:t>Pēteris Leiškalns</w:t>
      </w:r>
      <w:r w:rsidRPr="005D1A0E">
        <w:t>, L</w:t>
      </w:r>
      <w:r w:rsidR="00D741C1">
        <w:t xml:space="preserve">atvijas </w:t>
      </w:r>
      <w:r w:rsidRPr="005D1A0E">
        <w:t>D</w:t>
      </w:r>
      <w:r w:rsidR="00D741C1">
        <w:t>arba devēju konfederācijas</w:t>
      </w:r>
      <w:r w:rsidRPr="005D1A0E">
        <w:t xml:space="preserve"> </w:t>
      </w:r>
      <w:r w:rsidR="00D741C1">
        <w:t xml:space="preserve">sociālās drošības un </w:t>
      </w:r>
      <w:r w:rsidRPr="005D1A0E">
        <w:t xml:space="preserve">veselības </w:t>
      </w:r>
      <w:r w:rsidR="00D741C1">
        <w:t xml:space="preserve">aprūpes </w:t>
      </w:r>
      <w:r w:rsidRPr="005D1A0E">
        <w:t>eksperts</w:t>
      </w:r>
    </w:p>
    <w:p w14:paraId="5F2C2903" w14:textId="77777777" w:rsidR="00D741C1" w:rsidRDefault="005D1A0E" w:rsidP="005D1A0E">
      <w:pPr>
        <w:spacing w:after="0" w:line="240" w:lineRule="auto"/>
        <w:jc w:val="both"/>
      </w:pPr>
      <w:r w:rsidRPr="00D741C1">
        <w:rPr>
          <w:b/>
          <w:bCs/>
        </w:rPr>
        <w:t xml:space="preserve">Vladislava </w:t>
      </w:r>
      <w:proofErr w:type="spellStart"/>
      <w:r w:rsidRPr="00D741C1">
        <w:rPr>
          <w:b/>
          <w:bCs/>
        </w:rPr>
        <w:t>Marāne</w:t>
      </w:r>
      <w:proofErr w:type="spellEnd"/>
      <w:r w:rsidR="00D741C1" w:rsidRPr="00D741C1">
        <w:t>,</w:t>
      </w:r>
      <w:r w:rsidRPr="005D1A0E">
        <w:t xml:space="preserve"> </w:t>
      </w:r>
      <w:r w:rsidR="00D741C1" w:rsidRPr="00D741C1">
        <w:t>Starptautisko inovatīvo farmaceitisko firmu asociācijas direktore</w:t>
      </w:r>
    </w:p>
    <w:p w14:paraId="5E1FC86B" w14:textId="67C649DC" w:rsidR="005D1A0E" w:rsidRDefault="001F4471" w:rsidP="005D1A0E">
      <w:pPr>
        <w:spacing w:after="0" w:line="240" w:lineRule="auto"/>
        <w:jc w:val="both"/>
      </w:pPr>
      <w:r>
        <w:rPr>
          <w:b/>
          <w:bCs/>
        </w:rPr>
        <w:t>Maija Āboliņa,</w:t>
      </w:r>
      <w:r w:rsidRPr="001F4471">
        <w:t xml:space="preserve"> </w:t>
      </w:r>
      <w:r w:rsidR="005D1A0E" w:rsidRPr="001F4471">
        <w:t xml:space="preserve">Valsts kontroles </w:t>
      </w:r>
      <w:r w:rsidR="00936CAC">
        <w:t xml:space="preserve">padomes locekle, </w:t>
      </w:r>
      <w:r>
        <w:t>Trešā revīzijas departamenta direktore</w:t>
      </w:r>
    </w:p>
    <w:p w14:paraId="58408693" w14:textId="77777777" w:rsidR="005D1A0E" w:rsidRPr="000E65A7" w:rsidRDefault="005D1A0E" w:rsidP="005D1A0E">
      <w:pPr>
        <w:spacing w:after="0" w:line="240" w:lineRule="auto"/>
        <w:jc w:val="both"/>
        <w:rPr>
          <w:sz w:val="18"/>
          <w:szCs w:val="18"/>
        </w:rPr>
      </w:pPr>
    </w:p>
    <w:p w14:paraId="17CF1803" w14:textId="15E0B75A" w:rsidR="00D741C1" w:rsidRPr="00D741C1" w:rsidRDefault="00D741C1" w:rsidP="005D1A0E">
      <w:pPr>
        <w:spacing w:after="0" w:line="240" w:lineRule="auto"/>
        <w:jc w:val="both"/>
        <w:rPr>
          <w:u w:val="single"/>
        </w:rPr>
      </w:pPr>
      <w:r w:rsidRPr="00D741C1">
        <w:rPr>
          <w:u w:val="single"/>
        </w:rPr>
        <w:t>Diskusijas dalībnieki:</w:t>
      </w:r>
    </w:p>
    <w:p w14:paraId="632E6BD8" w14:textId="55BAEAF3" w:rsidR="00D741C1" w:rsidRDefault="00D741C1" w:rsidP="005D1A0E">
      <w:pPr>
        <w:spacing w:after="0" w:line="240" w:lineRule="auto"/>
        <w:jc w:val="both"/>
      </w:pPr>
      <w:r w:rsidRPr="00D741C1">
        <w:rPr>
          <w:b/>
          <w:bCs/>
        </w:rPr>
        <w:t>Karina Ploka</w:t>
      </w:r>
      <w:r>
        <w:t xml:space="preserve">, </w:t>
      </w:r>
      <w:r w:rsidRPr="00D741C1">
        <w:t>F</w:t>
      </w:r>
      <w:r>
        <w:t>inanšu ministrijas</w:t>
      </w:r>
      <w:r w:rsidRPr="00D741C1">
        <w:t xml:space="preserve"> parlamentārā sekretāre</w:t>
      </w:r>
    </w:p>
    <w:p w14:paraId="7198E80E" w14:textId="502CEC6F" w:rsidR="00D741C1" w:rsidRDefault="00D65208" w:rsidP="005D1A0E">
      <w:pPr>
        <w:spacing w:after="0" w:line="240" w:lineRule="auto"/>
        <w:jc w:val="both"/>
      </w:pPr>
      <w:r>
        <w:rPr>
          <w:b/>
          <w:bCs/>
        </w:rPr>
        <w:t xml:space="preserve">Elīna </w:t>
      </w:r>
      <w:proofErr w:type="spellStart"/>
      <w:r>
        <w:rPr>
          <w:b/>
          <w:bCs/>
        </w:rPr>
        <w:t>Sīviņa</w:t>
      </w:r>
      <w:proofErr w:type="spellEnd"/>
      <w:r w:rsidR="00D741C1">
        <w:t>,</w:t>
      </w:r>
      <w:r w:rsidR="00D741C1" w:rsidRPr="00D741C1">
        <w:t xml:space="preserve"> </w:t>
      </w:r>
      <w:r>
        <w:t>D</w:t>
      </w:r>
      <w:r w:rsidRPr="00D65208">
        <w:t>r. med.</w:t>
      </w:r>
      <w:r>
        <w:t xml:space="preserve">, </w:t>
      </w:r>
      <w:r w:rsidRPr="00D65208">
        <w:t>Paula Stradiņa Klīniskā</w:t>
      </w:r>
      <w:r>
        <w:t>s</w:t>
      </w:r>
      <w:r w:rsidRPr="00D65208">
        <w:t xml:space="preserve"> universitātes slimnīca</w:t>
      </w:r>
      <w:r>
        <w:t xml:space="preserve">s </w:t>
      </w:r>
      <w:r w:rsidRPr="00D65208">
        <w:t>onkolo</w:t>
      </w:r>
      <w:r>
        <w:t>ģe</w:t>
      </w:r>
      <w:r w:rsidRPr="00D65208">
        <w:t xml:space="preserve"> </w:t>
      </w:r>
      <w:proofErr w:type="spellStart"/>
      <w:r w:rsidRPr="00D65208">
        <w:t>ķ</w:t>
      </w:r>
      <w:r>
        <w:t>ī</w:t>
      </w:r>
      <w:r w:rsidRPr="00D65208">
        <w:t>mijterapeit</w:t>
      </w:r>
      <w:r>
        <w:t>e</w:t>
      </w:r>
      <w:proofErr w:type="spellEnd"/>
      <w:r w:rsidRPr="00D65208">
        <w:t>; L</w:t>
      </w:r>
      <w:r>
        <w:t>atvijas Ārstu biedrības</w:t>
      </w:r>
      <w:r w:rsidRPr="00D65208">
        <w:t xml:space="preserve"> </w:t>
      </w:r>
      <w:r>
        <w:t>Ē</w:t>
      </w:r>
      <w:r w:rsidRPr="00D65208">
        <w:t>tikas komisijas locekle</w:t>
      </w:r>
    </w:p>
    <w:p w14:paraId="185DCE67" w14:textId="38C669E4" w:rsidR="00D741C1" w:rsidRDefault="00135884" w:rsidP="00D741C1">
      <w:pPr>
        <w:spacing w:after="0" w:line="240" w:lineRule="auto"/>
        <w:jc w:val="both"/>
      </w:pPr>
      <w:r>
        <w:rPr>
          <w:b/>
          <w:bCs/>
        </w:rPr>
        <w:t>Edgars Āboliņš</w:t>
      </w:r>
      <w:r w:rsidR="00D741C1">
        <w:t>,</w:t>
      </w:r>
      <w:r w:rsidR="00D741C1" w:rsidRPr="00D741C1">
        <w:t xml:space="preserve"> </w:t>
      </w:r>
      <w:r w:rsidR="00D741C1">
        <w:t>Latvijas onkoloģijas pacientu organizāciju apvienības</w:t>
      </w:r>
      <w:r w:rsidR="00D741C1" w:rsidRPr="00D741C1">
        <w:t xml:space="preserve"> </w:t>
      </w:r>
      <w:r w:rsidR="00D741C1">
        <w:t>“</w:t>
      </w:r>
      <w:proofErr w:type="spellStart"/>
      <w:r w:rsidR="00D741C1" w:rsidRPr="00D741C1">
        <w:t>Onkoalianse</w:t>
      </w:r>
      <w:proofErr w:type="spellEnd"/>
      <w:r w:rsidR="00D741C1">
        <w:t>”</w:t>
      </w:r>
      <w:r w:rsidR="00D741C1" w:rsidRPr="00D741C1">
        <w:t xml:space="preserve"> </w:t>
      </w:r>
      <w:r w:rsidR="00BE7BFD">
        <w:t>valdes loceklis</w:t>
      </w:r>
    </w:p>
    <w:p w14:paraId="74D14230" w14:textId="42F94C0D" w:rsidR="00D741C1" w:rsidRDefault="00D741C1" w:rsidP="005D1A0E">
      <w:pPr>
        <w:spacing w:after="0" w:line="240" w:lineRule="auto"/>
        <w:jc w:val="both"/>
      </w:pPr>
      <w:r w:rsidRPr="00D741C1">
        <w:rPr>
          <w:b/>
          <w:bCs/>
        </w:rPr>
        <w:t>Latvijas Tirdzniecības un rūpniecības kameras pārstāvis</w:t>
      </w:r>
      <w:r>
        <w:t xml:space="preserve"> (tiek saskaņots)</w:t>
      </w:r>
    </w:p>
    <w:p w14:paraId="655CFE9E" w14:textId="77777777" w:rsidR="00D741C1" w:rsidRPr="000E65A7" w:rsidRDefault="00D741C1" w:rsidP="005D1A0E">
      <w:pPr>
        <w:spacing w:after="0" w:line="240" w:lineRule="auto"/>
        <w:jc w:val="both"/>
        <w:rPr>
          <w:sz w:val="18"/>
          <w:szCs w:val="18"/>
        </w:rPr>
      </w:pPr>
    </w:p>
    <w:p w14:paraId="73BCD289" w14:textId="57A3A1AD" w:rsidR="003966D0" w:rsidRDefault="003966D0" w:rsidP="005D1A0E">
      <w:pPr>
        <w:spacing w:after="0" w:line="240" w:lineRule="auto"/>
        <w:jc w:val="both"/>
      </w:pPr>
      <w:r w:rsidRPr="00315894">
        <w:rPr>
          <w:u w:val="single"/>
        </w:rPr>
        <w:t>Moderators:</w:t>
      </w:r>
      <w:r w:rsidR="00315894">
        <w:t xml:space="preserve"> </w:t>
      </w:r>
      <w:r w:rsidR="00315894" w:rsidRPr="00315894">
        <w:rPr>
          <w:b/>
          <w:bCs/>
        </w:rPr>
        <w:t>Ansis Bogustovs</w:t>
      </w:r>
    </w:p>
    <w:p w14:paraId="62288C7C" w14:textId="77777777" w:rsidR="003966D0" w:rsidRPr="000E65A7" w:rsidRDefault="003966D0" w:rsidP="005D1A0E">
      <w:pPr>
        <w:spacing w:after="0" w:line="240" w:lineRule="auto"/>
        <w:jc w:val="both"/>
        <w:rPr>
          <w:sz w:val="18"/>
          <w:szCs w:val="18"/>
        </w:rPr>
      </w:pPr>
    </w:p>
    <w:p w14:paraId="3DEA2160" w14:textId="3A77171D" w:rsidR="009720A6" w:rsidRPr="009720A6" w:rsidRDefault="004F0AC3" w:rsidP="00033277">
      <w:pPr>
        <w:spacing w:after="0" w:line="240" w:lineRule="auto"/>
        <w:jc w:val="both"/>
      </w:pPr>
      <w:r>
        <w:t>Seminārā aicināti piedalīties politiķi</w:t>
      </w:r>
      <w:r w:rsidRPr="009338C3">
        <w:t xml:space="preserve">, </w:t>
      </w:r>
      <w:r>
        <w:t>ierēdņi</w:t>
      </w:r>
      <w:r w:rsidRPr="009338C3">
        <w:t xml:space="preserve">, </w:t>
      </w:r>
      <w:r>
        <w:t xml:space="preserve">mediķi, </w:t>
      </w:r>
      <w:r w:rsidRPr="009338C3">
        <w:t xml:space="preserve">pacientu </w:t>
      </w:r>
      <w:r>
        <w:t xml:space="preserve">un citu </w:t>
      </w:r>
      <w:r w:rsidRPr="009338C3">
        <w:t>biedrību pārstāvji, veselības eksperti, augstskolu pārstāvji, mediji.</w:t>
      </w:r>
      <w:r>
        <w:t xml:space="preserve"> Tiešraide </w:t>
      </w:r>
      <w:r w:rsidR="00E64E70">
        <w:t xml:space="preserve">ziņu </w:t>
      </w:r>
      <w:r>
        <w:t xml:space="preserve">portālā </w:t>
      </w:r>
      <w:r w:rsidR="00E64E70">
        <w:t>LA.lv</w:t>
      </w:r>
    </w:p>
    <w:sectPr w:rsidR="009720A6" w:rsidRPr="009720A6" w:rsidSect="00A222C4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A94F" w14:textId="77777777" w:rsidR="00443AEB" w:rsidRDefault="00443AEB" w:rsidP="000C664D">
      <w:pPr>
        <w:spacing w:after="0" w:line="240" w:lineRule="auto"/>
      </w:pPr>
      <w:r>
        <w:separator/>
      </w:r>
    </w:p>
  </w:endnote>
  <w:endnote w:type="continuationSeparator" w:id="0">
    <w:p w14:paraId="6D449F4F" w14:textId="77777777" w:rsidR="00443AEB" w:rsidRDefault="00443AEB" w:rsidP="000C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45DD" w14:textId="4137E03F" w:rsidR="000C664D" w:rsidRPr="00091B74" w:rsidRDefault="00472223" w:rsidP="00F91AD6">
    <w:pPr>
      <w:spacing w:after="0" w:line="240" w:lineRule="auto"/>
      <w:jc w:val="center"/>
      <w:rPr>
        <w:b/>
        <w:bCs/>
      </w:rPr>
    </w:pPr>
    <w:r w:rsidRPr="00B27018">
      <w:rPr>
        <w:noProof/>
        <w:lang w:eastAsia="lv-LV"/>
      </w:rPr>
      <w:drawing>
        <wp:anchor distT="0" distB="0" distL="114300" distR="114300" simplePos="0" relativeHeight="251664384" behindDoc="1" locked="0" layoutInCell="1" allowOverlap="1" wp14:anchorId="19A2750B" wp14:editId="538CE139">
          <wp:simplePos x="0" y="0"/>
          <wp:positionH relativeFrom="column">
            <wp:posOffset>363220</wp:posOffset>
          </wp:positionH>
          <wp:positionV relativeFrom="paragraph">
            <wp:posOffset>120015</wp:posOffset>
          </wp:positionV>
          <wp:extent cx="901700" cy="901700"/>
          <wp:effectExtent l="0" t="0" r="0" b="0"/>
          <wp:wrapNone/>
          <wp:docPr id="1" name="Attēls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64D" w:rsidRPr="00091B74">
      <w:rPr>
        <w:b/>
        <w:bCs/>
      </w:rPr>
      <w:t>Seminār</w:t>
    </w:r>
    <w:r w:rsidR="00963E3D" w:rsidRPr="00091B74">
      <w:rPr>
        <w:b/>
        <w:bCs/>
      </w:rPr>
      <w:t>a noris</w:t>
    </w:r>
    <w:r w:rsidR="000F116A" w:rsidRPr="00091B74">
      <w:rPr>
        <w:b/>
        <w:bCs/>
      </w:rPr>
      <w:t>es, satura</w:t>
    </w:r>
    <w:r w:rsidR="00963E3D" w:rsidRPr="00091B74">
      <w:rPr>
        <w:b/>
        <w:bCs/>
      </w:rPr>
      <w:t xml:space="preserve"> un </w:t>
    </w:r>
    <w:r w:rsidR="000F116A" w:rsidRPr="00091B74">
      <w:rPr>
        <w:b/>
        <w:bCs/>
      </w:rPr>
      <w:t>informatīvie</w:t>
    </w:r>
    <w:r w:rsidR="00963E3D" w:rsidRPr="00091B74">
      <w:rPr>
        <w:b/>
        <w:bCs/>
      </w:rPr>
      <w:t xml:space="preserve"> </w:t>
    </w:r>
    <w:r w:rsidR="000C664D" w:rsidRPr="00091B74">
      <w:rPr>
        <w:b/>
        <w:bCs/>
      </w:rPr>
      <w:t>atbalst</w:t>
    </w:r>
    <w:r w:rsidR="000F116A" w:rsidRPr="00091B74">
      <w:rPr>
        <w:b/>
        <w:bCs/>
      </w:rPr>
      <w:t>ītāji:</w:t>
    </w:r>
  </w:p>
  <w:p w14:paraId="0D52E1AA" w14:textId="77777777" w:rsidR="00BF27EB" w:rsidRPr="00BF27EB" w:rsidRDefault="00BF27EB" w:rsidP="00F91AD6">
    <w:pPr>
      <w:spacing w:after="0" w:line="240" w:lineRule="auto"/>
      <w:jc w:val="center"/>
      <w:rPr>
        <w:sz w:val="12"/>
        <w:szCs w:val="12"/>
      </w:rPr>
    </w:pPr>
  </w:p>
  <w:tbl>
    <w:tblPr>
      <w:tblStyle w:val="TableGrid"/>
      <w:tblW w:w="9214" w:type="dxa"/>
      <w:tblLook w:val="04A0" w:firstRow="1" w:lastRow="0" w:firstColumn="1" w:lastColumn="0" w:noHBand="0" w:noVBand="1"/>
    </w:tblPr>
    <w:tblGrid>
      <w:gridCol w:w="2977"/>
      <w:gridCol w:w="2835"/>
      <w:gridCol w:w="3402"/>
    </w:tblGrid>
    <w:tr w:rsidR="00AA2B68" w14:paraId="0668BC10" w14:textId="77777777" w:rsidTr="00AA2B68"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41B195DC" w14:textId="392E5321" w:rsidR="00AA2B68" w:rsidRDefault="00AA2B68" w:rsidP="00822D67">
          <w:pPr>
            <w:pStyle w:val="Foo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54CEF622" w14:textId="339C0FC4" w:rsidR="00AA2B68" w:rsidRDefault="00AA2B68" w:rsidP="00822D67">
          <w:pPr>
            <w:pStyle w:val="Footer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51590FF" wp14:editId="6BCDB8F5">
                <wp:simplePos x="0" y="0"/>
                <wp:positionH relativeFrom="column">
                  <wp:posOffset>169545</wp:posOffset>
                </wp:positionH>
                <wp:positionV relativeFrom="paragraph">
                  <wp:posOffset>174625</wp:posOffset>
                </wp:positionV>
                <wp:extent cx="1193800" cy="297815"/>
                <wp:effectExtent l="0" t="0" r="6350" b="6985"/>
                <wp:wrapThrough wrapText="bothSides">
                  <wp:wrapPolygon edited="0">
                    <wp:start x="0" y="0"/>
                    <wp:lineTo x="0" y="20725"/>
                    <wp:lineTo x="21370" y="20725"/>
                    <wp:lineTo x="21370" y="0"/>
                    <wp:lineTo x="0" y="0"/>
                  </wp:wrapPolygon>
                </wp:wrapThrough>
                <wp:docPr id="97577794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777942" name="Picture 97577794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22C54EB2" w14:textId="08C6E1C9" w:rsidR="00AA2B68" w:rsidRDefault="00AA2B68" w:rsidP="00822D67">
          <w:pPr>
            <w:pStyle w:val="Footer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0D09736" wp14:editId="452832C5">
                <wp:simplePos x="0" y="0"/>
                <wp:positionH relativeFrom="column">
                  <wp:posOffset>611505</wp:posOffset>
                </wp:positionH>
                <wp:positionV relativeFrom="paragraph">
                  <wp:posOffset>105410</wp:posOffset>
                </wp:positionV>
                <wp:extent cx="1073150" cy="375285"/>
                <wp:effectExtent l="0" t="0" r="0" b="5715"/>
                <wp:wrapThrough wrapText="bothSides">
                  <wp:wrapPolygon edited="0">
                    <wp:start x="0" y="0"/>
                    <wp:lineTo x="0" y="20832"/>
                    <wp:lineTo x="21089" y="20832"/>
                    <wp:lineTo x="21089" y="0"/>
                    <wp:lineTo x="0" y="0"/>
                  </wp:wrapPolygon>
                </wp:wrapThrough>
                <wp:docPr id="304549264" name="Picture 5" descr="A red and white sign with whit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4549264" name="Picture 5" descr="A red and white sign with white letters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37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A8E6C2" w14:textId="77777777" w:rsidR="000C664D" w:rsidRPr="00A222C4" w:rsidRDefault="000C664D">
    <w:pPr>
      <w:pStyle w:val="Footer"/>
      <w:rPr>
        <w:sz w:val="18"/>
        <w:szCs w:val="18"/>
      </w:rPr>
    </w:pPr>
  </w:p>
  <w:p w14:paraId="4FACB157" w14:textId="3C8940AD" w:rsidR="00B44A59" w:rsidRPr="007E5D53" w:rsidRDefault="00B44A59" w:rsidP="00AA2B68">
    <w:pPr>
      <w:spacing w:after="0" w:line="240" w:lineRule="auto"/>
      <w:jc w:val="center"/>
      <w:rPr>
        <w:i/>
        <w:iCs/>
        <w:sz w:val="20"/>
        <w:szCs w:val="20"/>
      </w:rPr>
    </w:pPr>
    <w:r w:rsidRPr="007E5D53">
      <w:rPr>
        <w:i/>
        <w:iCs/>
        <w:sz w:val="20"/>
        <w:szCs w:val="20"/>
      </w:rPr>
      <w:t xml:space="preserve">Pasākuma tehnisko organizāciju veic konsultāciju uzņēmums Meta </w:t>
    </w:r>
    <w:proofErr w:type="spellStart"/>
    <w:r w:rsidRPr="007E5D53">
      <w:rPr>
        <w:i/>
        <w:iCs/>
        <w:sz w:val="20"/>
        <w:szCs w:val="20"/>
      </w:rPr>
      <w:t>Advisory</w:t>
    </w:r>
    <w:proofErr w:type="spellEnd"/>
    <w:r w:rsidRPr="007E5D53">
      <w:rPr>
        <w:i/>
        <w:iCs/>
        <w:sz w:val="20"/>
        <w:szCs w:val="20"/>
      </w:rPr>
      <w:t xml:space="preserve"> Latvia.</w:t>
    </w:r>
  </w:p>
  <w:p w14:paraId="66E5DDCF" w14:textId="1B7B3E12" w:rsidR="00B44A59" w:rsidRPr="00B44A59" w:rsidRDefault="00B44A59" w:rsidP="00AA2B68">
    <w:pPr>
      <w:spacing w:after="0" w:line="240" w:lineRule="auto"/>
      <w:jc w:val="center"/>
      <w:rPr>
        <w:i/>
        <w:iCs/>
        <w:sz w:val="20"/>
        <w:szCs w:val="20"/>
      </w:rPr>
    </w:pPr>
    <w:r w:rsidRPr="007E5D53">
      <w:rPr>
        <w:i/>
        <w:iCs/>
        <w:sz w:val="20"/>
        <w:szCs w:val="20"/>
      </w:rPr>
      <w:t>Papildu informācija: Roberts Kārkliņš, telefons 29 422 451, roberts.karklins@metaadvisory.lv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527F" w14:textId="77777777" w:rsidR="00443AEB" w:rsidRDefault="00443AEB" w:rsidP="000C664D">
      <w:pPr>
        <w:spacing w:after="0" w:line="240" w:lineRule="auto"/>
      </w:pPr>
      <w:r>
        <w:separator/>
      </w:r>
    </w:p>
  </w:footnote>
  <w:footnote w:type="continuationSeparator" w:id="0">
    <w:p w14:paraId="7A89A7CE" w14:textId="77777777" w:rsidR="00443AEB" w:rsidRDefault="00443AEB" w:rsidP="000C6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5"/>
    <w:rsid w:val="0001706A"/>
    <w:rsid w:val="00033277"/>
    <w:rsid w:val="00084253"/>
    <w:rsid w:val="000915EC"/>
    <w:rsid w:val="00091B74"/>
    <w:rsid w:val="000C664D"/>
    <w:rsid w:val="000D6940"/>
    <w:rsid w:val="000E65A7"/>
    <w:rsid w:val="000F116A"/>
    <w:rsid w:val="0010449B"/>
    <w:rsid w:val="00105A25"/>
    <w:rsid w:val="001104EB"/>
    <w:rsid w:val="00135884"/>
    <w:rsid w:val="0014189C"/>
    <w:rsid w:val="00153D8B"/>
    <w:rsid w:val="00165967"/>
    <w:rsid w:val="001E0EB6"/>
    <w:rsid w:val="001E5344"/>
    <w:rsid w:val="001F0F60"/>
    <w:rsid w:val="001F4471"/>
    <w:rsid w:val="00220103"/>
    <w:rsid w:val="002653F4"/>
    <w:rsid w:val="00315894"/>
    <w:rsid w:val="00382360"/>
    <w:rsid w:val="003966D0"/>
    <w:rsid w:val="00443AEB"/>
    <w:rsid w:val="00472223"/>
    <w:rsid w:val="004F0AC3"/>
    <w:rsid w:val="00516F69"/>
    <w:rsid w:val="005433E5"/>
    <w:rsid w:val="005437C5"/>
    <w:rsid w:val="00576F5D"/>
    <w:rsid w:val="005967E3"/>
    <w:rsid w:val="005C6D91"/>
    <w:rsid w:val="005C7E87"/>
    <w:rsid w:val="005D1A0E"/>
    <w:rsid w:val="005D1BD6"/>
    <w:rsid w:val="00655A7A"/>
    <w:rsid w:val="006659ED"/>
    <w:rsid w:val="00752E1D"/>
    <w:rsid w:val="00822D67"/>
    <w:rsid w:val="00854507"/>
    <w:rsid w:val="00880543"/>
    <w:rsid w:val="00886439"/>
    <w:rsid w:val="008B118C"/>
    <w:rsid w:val="008C111E"/>
    <w:rsid w:val="008C4960"/>
    <w:rsid w:val="008F52BA"/>
    <w:rsid w:val="009338C3"/>
    <w:rsid w:val="00935037"/>
    <w:rsid w:val="00936CAC"/>
    <w:rsid w:val="00963E3D"/>
    <w:rsid w:val="00970634"/>
    <w:rsid w:val="009720A6"/>
    <w:rsid w:val="00977CEF"/>
    <w:rsid w:val="00990FDA"/>
    <w:rsid w:val="00A04BA6"/>
    <w:rsid w:val="00A222C4"/>
    <w:rsid w:val="00A506BD"/>
    <w:rsid w:val="00A84F97"/>
    <w:rsid w:val="00AA2B68"/>
    <w:rsid w:val="00AD1431"/>
    <w:rsid w:val="00B0096D"/>
    <w:rsid w:val="00B44A59"/>
    <w:rsid w:val="00BA0D29"/>
    <w:rsid w:val="00BD2FA5"/>
    <w:rsid w:val="00BD48C9"/>
    <w:rsid w:val="00BE7BFD"/>
    <w:rsid w:val="00BF27EB"/>
    <w:rsid w:val="00C61CF5"/>
    <w:rsid w:val="00C83AA0"/>
    <w:rsid w:val="00CB0CAA"/>
    <w:rsid w:val="00CB219D"/>
    <w:rsid w:val="00CD7732"/>
    <w:rsid w:val="00CF2157"/>
    <w:rsid w:val="00CF3758"/>
    <w:rsid w:val="00D17E5A"/>
    <w:rsid w:val="00D24B59"/>
    <w:rsid w:val="00D31AD5"/>
    <w:rsid w:val="00D64022"/>
    <w:rsid w:val="00D65208"/>
    <w:rsid w:val="00D73BCD"/>
    <w:rsid w:val="00D741C1"/>
    <w:rsid w:val="00D96563"/>
    <w:rsid w:val="00DD5095"/>
    <w:rsid w:val="00E1528B"/>
    <w:rsid w:val="00E23E81"/>
    <w:rsid w:val="00E632F5"/>
    <w:rsid w:val="00E64E70"/>
    <w:rsid w:val="00EE7BF4"/>
    <w:rsid w:val="00F1784A"/>
    <w:rsid w:val="00F26733"/>
    <w:rsid w:val="00F55A8A"/>
    <w:rsid w:val="00F733AC"/>
    <w:rsid w:val="00F91AD6"/>
    <w:rsid w:val="00F92B5C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0C13D0"/>
  <w15:chartTrackingRefBased/>
  <w15:docId w15:val="{491405B6-D1E5-4F04-B60F-A920216D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64D"/>
  </w:style>
  <w:style w:type="paragraph" w:styleId="Footer">
    <w:name w:val="footer"/>
    <w:basedOn w:val="Normal"/>
    <w:link w:val="FooterChar"/>
    <w:uiPriority w:val="99"/>
    <w:unhideWhenUsed/>
    <w:rsid w:val="000C6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4D"/>
  </w:style>
  <w:style w:type="table" w:styleId="TableGrid">
    <w:name w:val="Table Grid"/>
    <w:basedOn w:val="TableNormal"/>
    <w:uiPriority w:val="39"/>
    <w:rsid w:val="000C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354</Words>
  <Characters>2357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Roberts Karklins</cp:lastModifiedBy>
  <cp:revision>47</cp:revision>
  <cp:lastPrinted>2023-08-29T13:24:00Z</cp:lastPrinted>
  <dcterms:created xsi:type="dcterms:W3CDTF">2023-08-28T14:42:00Z</dcterms:created>
  <dcterms:modified xsi:type="dcterms:W3CDTF">2023-09-19T13:38:00Z</dcterms:modified>
</cp:coreProperties>
</file>